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F34" w:rsidRDefault="00A2573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Výchova k občanství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 xml:space="preserve">                             ročník: </w:t>
      </w:r>
      <w:r>
        <w:rPr>
          <w:color w:val="FF0000"/>
        </w:rPr>
        <w:t>7.</w:t>
      </w:r>
    </w:p>
    <w:p w:rsidR="00A3646F" w:rsidRDefault="00A3646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</w:p>
    <w:tbl>
      <w:tblPr>
        <w:tblStyle w:val="a"/>
        <w:tblW w:w="154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977"/>
        <w:gridCol w:w="3595"/>
        <w:gridCol w:w="2483"/>
      </w:tblGrid>
      <w:tr w:rsidR="00E52F34" w:rsidRPr="00A3646F">
        <w:tc>
          <w:tcPr>
            <w:tcW w:w="634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cíl vyučovací hodiny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(konkretizovaný výstup)</w:t>
            </w:r>
          </w:p>
        </w:tc>
        <w:tc>
          <w:tcPr>
            <w:tcW w:w="2977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téma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(konkretizované učivo)</w:t>
            </w:r>
          </w:p>
        </w:tc>
        <w:tc>
          <w:tcPr>
            <w:tcW w:w="359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zaměření na rozvíjení klíčových kompetencí</w:t>
            </w:r>
          </w:p>
        </w:tc>
        <w:tc>
          <w:tcPr>
            <w:tcW w:w="2483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Poznámky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Zařazená PT</w:t>
            </w:r>
          </w:p>
        </w:tc>
      </w:tr>
      <w:tr w:rsidR="00E52F34" w:rsidRPr="00A3646F">
        <w:tc>
          <w:tcPr>
            <w:tcW w:w="6345" w:type="dxa"/>
          </w:tcPr>
          <w:p w:rsidR="00E52F34" w:rsidRPr="00A3646F" w:rsidRDefault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Září–říjen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pojmenuje a popíše státní symboly ČR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vysvětlí, kdy a proč se používají státní symboly ČR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jmenuje korunovační klenoty, objasní jejich význam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vypíše státní svátky a seznámí se s jejich původem</w:t>
            </w:r>
          </w:p>
        </w:tc>
        <w:tc>
          <w:tcPr>
            <w:tcW w:w="2977" w:type="dxa"/>
          </w:tcPr>
          <w:p w:rsidR="00E52F34" w:rsidRPr="00A3646F" w:rsidRDefault="00A25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RPr="00A3646F">
              <w:rPr>
                <w:color w:val="000000"/>
                <w:sz w:val="22"/>
                <w:szCs w:val="22"/>
              </w:rPr>
              <w:t>Státní symboly a korunovační klenoty</w:t>
            </w:r>
          </w:p>
          <w:p w:rsidR="00E52F34" w:rsidRPr="00A3646F" w:rsidRDefault="00E52F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82049C" w:rsidRDefault="008204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52F34" w:rsidRPr="00A3646F" w:rsidRDefault="00A25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  <w:u w:val="single"/>
              </w:rPr>
            </w:pPr>
            <w:r w:rsidRPr="00A3646F">
              <w:rPr>
                <w:color w:val="000000"/>
                <w:sz w:val="22"/>
                <w:szCs w:val="22"/>
              </w:rPr>
              <w:t>Státní svátky v ČR</w:t>
            </w:r>
          </w:p>
        </w:tc>
        <w:tc>
          <w:tcPr>
            <w:tcW w:w="359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vyhledává, třídí a hodnotí informace, nalézá vzájemné souvislosti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občanské – formuje své postoje, buduje si vztah k vytvořeným hodnotám</w:t>
            </w:r>
          </w:p>
        </w:tc>
        <w:tc>
          <w:tcPr>
            <w:tcW w:w="2483" w:type="dxa"/>
          </w:tcPr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646F" w:rsidRPr="00A3646F">
        <w:tc>
          <w:tcPr>
            <w:tcW w:w="6345" w:type="dxa"/>
          </w:tcPr>
          <w:p w:rsidR="00A3646F" w:rsidRPr="00A3646F" w:rsidRDefault="00B667C3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Říjen–listopad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objasní základní rozdělení moci ve státě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uvede, jaká je náplň činnosti obecního zastupitelstva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uvede, s jakými problémy se můžeme obracet na obecní úřad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uvede, kde sídlí krajský úřad a kdo stojí v jeho čele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uvede, co je typické pro region, ve kterém žije</w:t>
            </w:r>
          </w:p>
          <w:p w:rsidR="00A3646F" w:rsidRPr="00A3646F" w:rsidRDefault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:rsidR="0082049C" w:rsidRDefault="0082049C" w:rsidP="00A364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A3646F" w:rsidRPr="00A3646F" w:rsidRDefault="00A3646F" w:rsidP="00A364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Státní moc</w:t>
            </w:r>
          </w:p>
          <w:p w:rsidR="00A3646F" w:rsidRPr="00A3646F" w:rsidRDefault="00A3646F" w:rsidP="00A364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Státní správa a samospráva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Obec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Kraj</w:t>
            </w:r>
          </w:p>
          <w:p w:rsidR="00A3646F" w:rsidRPr="00A3646F" w:rsidRDefault="00A364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občanské – formuje své postoje, buduje si vztah k vytvořeným hodnotám, uvědomuje si nutnost ochrany přírodního prostředí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FF0000"/>
                <w:sz w:val="22"/>
                <w:szCs w:val="22"/>
              </w:rPr>
              <w:t>Kompetence digitální – využívá digitální zařízení při učení i při zapojení do života školy a do společnosti</w:t>
            </w:r>
          </w:p>
        </w:tc>
        <w:tc>
          <w:tcPr>
            <w:tcW w:w="2483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VÝCHOVA DEMOKRATICKÉHO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OBČANA – Občan, občanská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společnost a stát</w:t>
            </w:r>
          </w:p>
          <w:p w:rsidR="00A3646F" w:rsidRPr="00A3646F" w:rsidRDefault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52F34" w:rsidRPr="00A3646F">
        <w:tc>
          <w:tcPr>
            <w:tcW w:w="634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  <w:highlight w:val="lightGray"/>
              </w:rPr>
              <w:t>Prosinec</w:t>
            </w:r>
          </w:p>
          <w:p w:rsidR="00E52F34" w:rsidRPr="00A3646F" w:rsidRDefault="00A2573E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na příkladu objasní, co je nacionalismus a co je vlastenectví, diskutuje o kladných a záporných projevech vztahu k vlasti a národu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navrhne, na co může být český národ hrdý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charakterizuje menšiny žijící v ČR</w:t>
            </w:r>
          </w:p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2049C" w:rsidRDefault="008204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52F34" w:rsidRPr="00A3646F" w:rsidRDefault="00A25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Vlastenectví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Národní hrdost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Národnostní menšiny v ČR</w:t>
            </w:r>
          </w:p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</w:p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59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vyhledává, třídí a hodnotí informace, vyvozuje z nich závěry, aplikuje znalosti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komunikativní – naslouchá promluvám druhých lidí, dodržuje pravidla dialogu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občanské – uvědomuje si svoji přináležitost k vlasti, národu, oceňuje přínos příslušníků odlišných národů</w:t>
            </w:r>
          </w:p>
        </w:tc>
        <w:tc>
          <w:tcPr>
            <w:tcW w:w="2483" w:type="dxa"/>
          </w:tcPr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52F34" w:rsidRPr="00A3646F">
        <w:tc>
          <w:tcPr>
            <w:tcW w:w="6345" w:type="dxa"/>
          </w:tcPr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 w:rsidRPr="00A3646F">
              <w:rPr>
                <w:color w:val="000000"/>
                <w:sz w:val="22"/>
                <w:szCs w:val="22"/>
                <w:highlight w:val="lightGray"/>
              </w:rPr>
              <w:t>Leden</w:t>
            </w:r>
            <w:proofErr w:type="gramEnd"/>
            <w:r w:rsidR="007558A4">
              <w:rPr>
                <w:color w:val="000000"/>
                <w:sz w:val="22"/>
                <w:szCs w:val="22"/>
                <w:highlight w:val="lightGray"/>
              </w:rPr>
              <w:t>–únor</w:t>
            </w:r>
          </w:p>
          <w:p w:rsidR="00E52F34" w:rsidRPr="00A3646F" w:rsidRDefault="00A2573E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 příklady základních lidských práv</w:t>
            </w:r>
            <w:r w:rsidR="00B667C3">
              <w:rPr>
                <w:color w:val="000000"/>
                <w:sz w:val="22"/>
                <w:szCs w:val="22"/>
              </w:rPr>
              <w:t xml:space="preserve">, </w:t>
            </w:r>
            <w:r w:rsidRPr="00A3646F">
              <w:rPr>
                <w:color w:val="000000"/>
                <w:sz w:val="22"/>
                <w:szCs w:val="22"/>
              </w:rPr>
              <w:t>uvede základní dokumenty upravující lidská práva</w:t>
            </w:r>
          </w:p>
          <w:p w:rsidR="00E52F34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diskutuje o ochraně základních práv a svobod</w:t>
            </w:r>
          </w:p>
          <w:p w:rsidR="007558A4" w:rsidRDefault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uvede různé druhy vlastnictví na konkrétních příkladech; uvede, co všechno může tvořit majetek jednotlivce, rodiny, obce, státu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vyjmenuje hlavní způsoby a zdroje získávání majetku; objasní, jaké místo má majetek mezi dalšími životními hodnotami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diskutuje o různých možnostech ochrany vlastnictví</w:t>
            </w:r>
          </w:p>
          <w:p w:rsidR="007558A4" w:rsidRP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zdůvodní nepřijatelnost vandalského chování, rozlišuje vhodné a nevhodné způsoby využívání volného času</w:t>
            </w:r>
          </w:p>
        </w:tc>
        <w:tc>
          <w:tcPr>
            <w:tcW w:w="2977" w:type="dxa"/>
          </w:tcPr>
          <w:p w:rsidR="007558A4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A2573E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Lidská práva</w:t>
            </w:r>
            <w:r w:rsidR="007558A4" w:rsidRPr="00A3646F">
              <w:rPr>
                <w:color w:val="000000"/>
                <w:sz w:val="22"/>
                <w:szCs w:val="22"/>
              </w:rPr>
              <w:t xml:space="preserve"> 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Vlastnictví a majetek</w:t>
            </w:r>
          </w:p>
          <w:p w:rsidR="007558A4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52F34" w:rsidRPr="00A3646F" w:rsidRDefault="007558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Vandalismus</w:t>
            </w:r>
          </w:p>
        </w:tc>
        <w:tc>
          <w:tcPr>
            <w:tcW w:w="3595" w:type="dxa"/>
          </w:tcPr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vyhledává, třídí a hodnotí informace, vyvozuje z nich závěry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 xml:space="preserve">Kompetence k řešení problémů – kriticky myslí a obhajuje svá tvrzení; </w:t>
            </w:r>
          </w:p>
          <w:p w:rsidR="00E52F34" w:rsidRPr="00A3646F" w:rsidRDefault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občanské – seznamuje se s právy druhých a učí se je respektovat</w:t>
            </w:r>
            <w:r w:rsidR="007558A4">
              <w:rPr>
                <w:color w:val="000000"/>
                <w:sz w:val="22"/>
                <w:szCs w:val="22"/>
              </w:rPr>
              <w:t>,</w:t>
            </w:r>
            <w:r w:rsidR="007558A4" w:rsidRPr="00A3646F">
              <w:rPr>
                <w:color w:val="000000"/>
                <w:sz w:val="22"/>
                <w:szCs w:val="22"/>
              </w:rPr>
              <w:t xml:space="preserve"> </w:t>
            </w:r>
            <w:r w:rsidR="007558A4" w:rsidRPr="00A3646F">
              <w:rPr>
                <w:color w:val="000000"/>
                <w:sz w:val="22"/>
                <w:szCs w:val="22"/>
              </w:rPr>
              <w:t>uvědomuje si nutnost pravidel pro život společnosti</w:t>
            </w:r>
          </w:p>
        </w:tc>
        <w:tc>
          <w:tcPr>
            <w:tcW w:w="2483" w:type="dxa"/>
          </w:tcPr>
          <w:p w:rsidR="00E52F34" w:rsidRPr="00A3646F" w:rsidRDefault="00E5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646F" w:rsidRPr="00A3646F">
        <w:tc>
          <w:tcPr>
            <w:tcW w:w="6345" w:type="dxa"/>
          </w:tcPr>
          <w:p w:rsidR="00A3646F" w:rsidRPr="00A3646F" w:rsidRDefault="00B667C3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lastRenderedPageBreak/>
              <w:t>Březen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popíše funkci a formy peněz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  <w:r w:rsidRPr="00A3646F">
              <w:rPr>
                <w:color w:val="000000"/>
                <w:sz w:val="22"/>
                <w:szCs w:val="22"/>
              </w:rPr>
              <w:t>- popíše způsoby hospodárného zacházení s penězi</w:t>
            </w:r>
          </w:p>
        </w:tc>
        <w:tc>
          <w:tcPr>
            <w:tcW w:w="2977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Peníze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Rozpočet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vyhledává, třídí a hodnotí informace, vyvozuje z nich závěry</w:t>
            </w:r>
          </w:p>
        </w:tc>
        <w:tc>
          <w:tcPr>
            <w:tcW w:w="2483" w:type="dxa"/>
          </w:tcPr>
          <w:p w:rsidR="00A3646F" w:rsidRPr="00A3646F" w:rsidRDefault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3646F" w:rsidRPr="00A3646F">
        <w:tc>
          <w:tcPr>
            <w:tcW w:w="6345" w:type="dxa"/>
          </w:tcPr>
          <w:p w:rsidR="00A3646F" w:rsidRPr="00A3646F" w:rsidRDefault="00B667C3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Březen–d</w:t>
            </w:r>
            <w:r w:rsidR="00A3646F" w:rsidRPr="00A3646F">
              <w:rPr>
                <w:color w:val="000000"/>
                <w:sz w:val="22"/>
                <w:szCs w:val="22"/>
                <w:highlight w:val="lightGray"/>
              </w:rPr>
              <w:t>uben</w:t>
            </w:r>
          </w:p>
          <w:p w:rsidR="00A3646F" w:rsidRPr="00A3646F" w:rsidRDefault="00A3646F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 xml:space="preserve">- rozlišuje fakta, názory a manipulativní prvky v mediálním sdělení </w:t>
            </w:r>
          </w:p>
          <w:p w:rsidR="00A3646F" w:rsidRPr="00A3646F" w:rsidRDefault="00A3646F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diskutuje o vlivu propagandy a reklamy na veřejné mínění a chování lidí</w:t>
            </w:r>
          </w:p>
          <w:p w:rsidR="00B667C3" w:rsidRDefault="00A3646F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vytvoří a prezentuje reklamní sdělení</w:t>
            </w:r>
          </w:p>
          <w:p w:rsidR="00B667C3" w:rsidRDefault="00B667C3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</w:p>
          <w:p w:rsidR="00A3646F" w:rsidRPr="00A3646F" w:rsidRDefault="00A3646F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977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Masová kultura, reklama</w:t>
            </w:r>
          </w:p>
          <w:p w:rsidR="00B667C3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667C3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667C3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667C3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Default="007558A4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A3646F" w:rsidRPr="00A3646F" w:rsidRDefault="00A3646F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</w:tcPr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vyhledává informace, získané poznatky hodnotí a vyvozuje z nich závěry</w:t>
            </w:r>
          </w:p>
          <w:p w:rsidR="00A3646F" w:rsidRPr="00A3646F" w:rsidRDefault="00A3646F" w:rsidP="00A3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komunikativní – dokáže vhodně použít slovní i mimoslovní způsoby komunikace</w:t>
            </w:r>
            <w:r w:rsidR="007558A4">
              <w:rPr>
                <w:color w:val="000000"/>
                <w:sz w:val="22"/>
                <w:szCs w:val="22"/>
              </w:rPr>
              <w:t xml:space="preserve">, </w:t>
            </w:r>
          </w:p>
          <w:p w:rsidR="00B667C3" w:rsidRPr="00A2573E" w:rsidRDefault="00A3646F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A3646F">
              <w:rPr>
                <w:color w:val="FF0000"/>
                <w:sz w:val="22"/>
                <w:szCs w:val="22"/>
              </w:rPr>
              <w:t>Kompetence digitální – vytváří a upravuje digitální obsah</w:t>
            </w:r>
          </w:p>
        </w:tc>
        <w:tc>
          <w:tcPr>
            <w:tcW w:w="2483" w:type="dxa"/>
          </w:tcPr>
          <w:p w:rsidR="00B667C3" w:rsidRPr="00A3646F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OSOBNOSTNÍ A SOCIÁLNÍ</w:t>
            </w:r>
          </w:p>
          <w:p w:rsidR="00A3646F" w:rsidRPr="00A3646F" w:rsidRDefault="00B667C3" w:rsidP="00B66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VÝCHOVA – Sociální rozvoj – Mezilidské vztahy</w:t>
            </w:r>
          </w:p>
        </w:tc>
      </w:tr>
      <w:tr w:rsidR="007558A4" w:rsidRPr="00A3646F">
        <w:tc>
          <w:tcPr>
            <w:tcW w:w="6345" w:type="dxa"/>
          </w:tcPr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highlight w:val="lightGray"/>
              </w:rPr>
              <w:t>Květen</w:t>
            </w:r>
            <w:proofErr w:type="gramEnd"/>
            <w:r>
              <w:rPr>
                <w:color w:val="000000"/>
                <w:sz w:val="22"/>
                <w:szCs w:val="22"/>
                <w:highlight w:val="lightGray"/>
              </w:rPr>
              <w:t>–červen</w:t>
            </w:r>
          </w:p>
          <w:p w:rsidR="00A2573E" w:rsidRPr="00A3646F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objasní rozdíl mezi hmotnou a duchovní kulturou</w:t>
            </w:r>
          </w:p>
          <w:p w:rsidR="00A2573E" w:rsidRPr="00A3646F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rozliší základní druhy umění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charakterizuje významné kulturní instituce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 w:hangingChars="81" w:hanging="178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 xml:space="preserve">- uplatňuje zásady společenského chování a používá vhodnou komunikaci v různých životních situacích 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rozpozná projevy společensky vhodného a nevhodného chování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- popíše kulturní život ve svém bydlišti a regionu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lightGray"/>
              </w:rPr>
            </w:pPr>
            <w:r w:rsidRPr="00A3646F">
              <w:rPr>
                <w:color w:val="000000"/>
                <w:sz w:val="22"/>
                <w:szCs w:val="22"/>
              </w:rPr>
              <w:t>- projevuje respekt ke kulturním rozmanitostem a k právům druhých</w:t>
            </w:r>
          </w:p>
        </w:tc>
        <w:tc>
          <w:tcPr>
            <w:tcW w:w="2977" w:type="dxa"/>
          </w:tcPr>
          <w:p w:rsidR="00A2573E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A2573E" w:rsidRPr="00A3646F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Kulturní život</w:t>
            </w:r>
          </w:p>
          <w:p w:rsidR="00A2573E" w:rsidRPr="00A3646F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Kultura hmotná a duchovní</w:t>
            </w:r>
          </w:p>
          <w:p w:rsidR="00A2573E" w:rsidRPr="00A3646F" w:rsidRDefault="00A2573E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Umění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 xml:space="preserve">Kulturní instituce 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Pravidla chování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7558A4" w:rsidRPr="00A3646F" w:rsidRDefault="007558A4" w:rsidP="00A2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Kulturní bohatství</w:t>
            </w:r>
            <w:bookmarkStart w:id="0" w:name="_GoBack"/>
            <w:bookmarkEnd w:id="0"/>
          </w:p>
        </w:tc>
        <w:tc>
          <w:tcPr>
            <w:tcW w:w="3595" w:type="dxa"/>
          </w:tcPr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 učení – využívá různé zdroje informací, hodnotí je</w:t>
            </w:r>
          </w:p>
          <w:p w:rsidR="007558A4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komunikativní – dokáže vhodně použít slovní i mimoslovní způsoby komunikace</w:t>
            </w:r>
          </w:p>
          <w:p w:rsidR="00A2573E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občanské – pěstuje zájem o současné dění v obci</w:t>
            </w:r>
            <w:r w:rsidR="00A2573E" w:rsidRPr="00A3646F">
              <w:rPr>
                <w:color w:val="000000"/>
                <w:sz w:val="22"/>
                <w:szCs w:val="22"/>
              </w:rPr>
              <w:t xml:space="preserve"> </w:t>
            </w:r>
          </w:p>
          <w:p w:rsidR="007558A4" w:rsidRPr="00A3646F" w:rsidRDefault="00A2573E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Kompetence soc. a per. – hodnotí svoji práci a práci ostatních</w:t>
            </w:r>
          </w:p>
        </w:tc>
        <w:tc>
          <w:tcPr>
            <w:tcW w:w="2483" w:type="dxa"/>
          </w:tcPr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OSOBNOSTNÍ A SOCIÁLNÍ</w:t>
            </w:r>
          </w:p>
          <w:p w:rsidR="007558A4" w:rsidRPr="00A3646F" w:rsidRDefault="007558A4" w:rsidP="00755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3646F">
              <w:rPr>
                <w:color w:val="000000"/>
                <w:sz w:val="22"/>
                <w:szCs w:val="22"/>
              </w:rPr>
              <w:t>VÝCHOVA – Sociální rozvoj – Mezilidské vztahy</w:t>
            </w:r>
          </w:p>
        </w:tc>
      </w:tr>
    </w:tbl>
    <w:p w:rsidR="00E52F34" w:rsidRDefault="00E52F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52F34">
      <w:pgSz w:w="16838" w:h="11906" w:orient="landscape"/>
      <w:pgMar w:top="851" w:right="851" w:bottom="719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34"/>
    <w:rsid w:val="007558A4"/>
    <w:rsid w:val="007E0F1B"/>
    <w:rsid w:val="0082049C"/>
    <w:rsid w:val="00A2573E"/>
    <w:rsid w:val="00A3646F"/>
    <w:rsid w:val="00B667C3"/>
    <w:rsid w:val="00E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49B"/>
  <w15:docId w15:val="{19002882-79BF-4AF4-B744-F6E1183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b/>
    </w:rPr>
  </w:style>
  <w:style w:type="paragraph" w:styleId="Zkladntextodsazen">
    <w:name w:val="Body Text Indent"/>
    <w:basedOn w:val="Normln"/>
    <w:pPr>
      <w:ind w:left="36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XVaN8PBIrKjdUsAgsMYhTkYn8w==">AMUW2mWPBDbvDkH3/tXYq1eT7Vqa45F+Yo6joWTpTYYjSQMZmEsB1rm7nQ5SPhDKQ2RmxgbMbILdiQBXuHzUP63ke7D3xtQyTDhjQEWGz99XA4FvEOzR8+k=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User</cp:lastModifiedBy>
  <cp:revision>5</cp:revision>
  <dcterms:created xsi:type="dcterms:W3CDTF">2021-08-30T20:21:00Z</dcterms:created>
  <dcterms:modified xsi:type="dcterms:W3CDTF">2023-09-03T22:07:00Z</dcterms:modified>
</cp:coreProperties>
</file>